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B9A1" w14:textId="22DF06C0" w:rsidR="009007A2" w:rsidRPr="00DF0BD5" w:rsidRDefault="00094158">
      <w:pPr>
        <w:rPr>
          <w:rFonts w:ascii="Times New Roman" w:hAnsi="Times New Roman" w:cs="Times New Roman"/>
        </w:rPr>
      </w:pPr>
      <w:r w:rsidRPr="00DF0BD5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885F902" wp14:editId="36AE7BCC">
            <wp:extent cx="5724525" cy="1200150"/>
            <wp:effectExtent l="0" t="0" r="0" b="0"/>
            <wp:docPr id="1" name="Imagem 0" descr="AAVL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VLP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641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64C9" w14:textId="77777777" w:rsidR="00975339" w:rsidRPr="00DF0BD5" w:rsidRDefault="00D455D2" w:rsidP="00975339">
      <w:pPr>
        <w:pStyle w:val="Rodap"/>
        <w:jc w:val="center"/>
        <w:rPr>
          <w:color w:val="FFFFFF"/>
          <w:sz w:val="22"/>
          <w:szCs w:val="22"/>
        </w:rPr>
      </w:pPr>
      <w:r w:rsidRPr="00DF0BD5">
        <w:rPr>
          <w:sz w:val="22"/>
          <w:szCs w:val="22"/>
        </w:rPr>
        <w:t xml:space="preserve">               </w:t>
      </w:r>
      <w:r w:rsidR="00975339" w:rsidRPr="00DF0BD5">
        <w:rPr>
          <w:b/>
          <w:bCs/>
          <w:sz w:val="22"/>
          <w:szCs w:val="22"/>
        </w:rPr>
        <w:t xml:space="preserve">COMPOSIÇÃO DE ÍNDICES DO ART. 4º DA PORTARIA 115/2018 </w:t>
      </w:r>
      <w:r w:rsidR="00975339" w:rsidRPr="00DF0BD5">
        <w:rPr>
          <w:color w:val="FFFFFF"/>
          <w:sz w:val="22"/>
          <w:szCs w:val="22"/>
        </w:rPr>
        <w:t>J</w:t>
      </w:r>
    </w:p>
    <w:p w14:paraId="117068F6" w14:textId="77777777" w:rsidR="00975339" w:rsidRPr="00DF0BD5" w:rsidRDefault="00975339" w:rsidP="0097533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F0BD5">
        <w:rPr>
          <w:rFonts w:ascii="Times New Roman" w:hAnsi="Times New Roman" w:cs="Times New Roman"/>
          <w:color w:val="FFFFFF"/>
        </w:rPr>
        <w:t>da Silva</w:t>
      </w:r>
      <w:r w:rsidRPr="00DF0BD5">
        <w:rPr>
          <w:rFonts w:ascii="Times New Roman" w:hAnsi="Times New Roman" w:cs="Times New Roman"/>
          <w:b/>
          <w:bCs/>
          <w:color w:val="FFFFFF"/>
        </w:rPr>
        <w:tab/>
      </w:r>
    </w:p>
    <w:p w14:paraId="1D086E9C" w14:textId="211B2985" w:rsidR="00975339" w:rsidRPr="00DF0BD5" w:rsidRDefault="00975339" w:rsidP="007F4551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DF0BD5">
        <w:rPr>
          <w:rFonts w:ascii="Times New Roman" w:hAnsi="Times New Roman" w:cs="Times New Roman"/>
        </w:rPr>
        <w:t>Eu,</w:t>
      </w:r>
      <w:r w:rsidRPr="00DF0BD5">
        <w:rPr>
          <w:rFonts w:ascii="Times New Roman" w:hAnsi="Times New Roman" w:cs="Times New Roman"/>
          <w:b/>
        </w:rPr>
        <w:t xml:space="preserve"> </w:t>
      </w:r>
      <w:r w:rsidR="007C246B" w:rsidRPr="00DF0BD5">
        <w:rPr>
          <w:rFonts w:ascii="Times New Roman" w:hAnsi="Times New Roman" w:cs="Times New Roman"/>
          <w:b/>
        </w:rPr>
        <w:t>GUSTAVO DOMINGUES</w:t>
      </w:r>
      <w:r w:rsidRPr="00DF0BD5">
        <w:rPr>
          <w:rFonts w:ascii="Times New Roman" w:hAnsi="Times New Roman" w:cs="Times New Roman"/>
        </w:rPr>
        <w:t>, portador da carteira de identidade</w:t>
      </w:r>
      <w:r w:rsidR="007C246B" w:rsidRPr="00DF0BD5">
        <w:rPr>
          <w:rFonts w:ascii="Times New Roman" w:hAnsi="Times New Roman" w:cs="Times New Roman"/>
        </w:rPr>
        <w:t xml:space="preserve"> RG</w:t>
      </w:r>
      <w:r w:rsidRPr="00DF0BD5">
        <w:rPr>
          <w:rFonts w:ascii="Times New Roman" w:hAnsi="Times New Roman" w:cs="Times New Roman"/>
        </w:rPr>
        <w:t xml:space="preserve"> nº </w:t>
      </w:r>
      <w:r w:rsidR="007C246B" w:rsidRPr="00DF0BD5">
        <w:rPr>
          <w:rFonts w:ascii="Times New Roman" w:hAnsi="Times New Roman" w:cs="Times New Roman"/>
        </w:rPr>
        <w:t>46.259.192-X</w:t>
      </w:r>
      <w:r w:rsidRPr="00DF0BD5">
        <w:rPr>
          <w:rFonts w:ascii="Times New Roman" w:hAnsi="Times New Roman" w:cs="Times New Roman"/>
        </w:rPr>
        <w:t xml:space="preserve">, expedida pelo SSP/SP, inscrito no CPF nº </w:t>
      </w:r>
      <w:r w:rsidR="007C246B" w:rsidRPr="00DF0BD5">
        <w:rPr>
          <w:rFonts w:ascii="Times New Roman" w:hAnsi="Times New Roman" w:cs="Times New Roman"/>
        </w:rPr>
        <w:t>383.249.768-41</w:t>
      </w:r>
      <w:r w:rsidRPr="00DF0BD5">
        <w:rPr>
          <w:rFonts w:ascii="Times New Roman" w:hAnsi="Times New Roman" w:cs="Times New Roman"/>
        </w:rPr>
        <w:t>, na condição de representante legal d</w:t>
      </w:r>
      <w:r w:rsidR="007C246B" w:rsidRPr="00DF0BD5">
        <w:rPr>
          <w:rFonts w:ascii="Times New Roman" w:hAnsi="Times New Roman" w:cs="Times New Roman"/>
        </w:rPr>
        <w:t>a</w:t>
      </w:r>
      <w:r w:rsidRPr="00DF0BD5">
        <w:rPr>
          <w:rFonts w:ascii="Times New Roman" w:hAnsi="Times New Roman" w:cs="Times New Roman"/>
        </w:rPr>
        <w:t xml:space="preserve"> </w:t>
      </w:r>
      <w:r w:rsidRPr="00DF0BD5">
        <w:rPr>
          <w:rFonts w:ascii="Times New Roman" w:hAnsi="Times New Roman" w:cs="Times New Roman"/>
          <w:b/>
          <w:bCs/>
        </w:rPr>
        <w:t>ASSOCIAÇÃO DOS AMIGOS DO VOLEIBOL DE LENÇÓIS PAULISTA - AAVLP</w:t>
      </w:r>
      <w:r w:rsidRPr="00DF0BD5">
        <w:rPr>
          <w:rFonts w:ascii="Times New Roman" w:hAnsi="Times New Roman" w:cs="Times New Roman"/>
          <w:b/>
        </w:rPr>
        <w:t xml:space="preserve">, </w:t>
      </w:r>
      <w:r w:rsidRPr="00DF0BD5">
        <w:rPr>
          <w:rFonts w:ascii="Times New Roman" w:hAnsi="Times New Roman" w:cs="Times New Roman"/>
          <w:bCs/>
        </w:rPr>
        <w:t>inscrita no</w:t>
      </w:r>
      <w:r w:rsidRPr="00DF0BD5">
        <w:rPr>
          <w:rFonts w:ascii="Times New Roman" w:hAnsi="Times New Roman" w:cs="Times New Roman"/>
          <w:b/>
        </w:rPr>
        <w:t xml:space="preserve"> </w:t>
      </w:r>
      <w:r w:rsidRPr="00DF0BD5">
        <w:rPr>
          <w:rFonts w:ascii="Times New Roman" w:hAnsi="Times New Roman" w:cs="Times New Roman"/>
        </w:rPr>
        <w:t xml:space="preserve">CNPJ Nº 15.162.272/0001-65, declaro, sob as penas previstas no </w:t>
      </w:r>
      <w:r w:rsidRPr="00DF0BD5">
        <w:rPr>
          <w:rFonts w:ascii="Times New Roman" w:hAnsi="Times New Roman" w:cs="Times New Roman"/>
          <w:i/>
        </w:rPr>
        <w:t>artigo 299 do vigente Código Penal Brasileiro</w:t>
      </w:r>
      <w:r w:rsidRPr="00DF0BD5">
        <w:rPr>
          <w:rFonts w:ascii="Times New Roman" w:hAnsi="Times New Roman" w:cs="Times New Roman"/>
        </w:rPr>
        <w:t>, para efeito da comprovação</w:t>
      </w:r>
      <w:r w:rsidRPr="00DF0BD5">
        <w:rPr>
          <w:rFonts w:ascii="Times New Roman" w:hAnsi="Times New Roman" w:cs="Times New Roman"/>
          <w:color w:val="000000"/>
        </w:rPr>
        <w:t xml:space="preserve"> de regularidade que trata o art. 4º da Portaria nº 115, de 03 de abril de 2018 que </w:t>
      </w:r>
      <w:r w:rsidRPr="00DF0BD5">
        <w:rPr>
          <w:rFonts w:ascii="Times New Roman" w:eastAsia="Times New Roman" w:hAnsi="Times New Roman" w:cs="Times New Roman"/>
          <w:lang w:eastAsia="pt-BR"/>
        </w:rPr>
        <w:t>a composição dos índices estabelecidos nos incisos I e II do referido artigo se dá na forma abaixo</w:t>
      </w:r>
      <w:r w:rsidR="007F4551" w:rsidRPr="00DF0BD5">
        <w:rPr>
          <w:rFonts w:ascii="Times New Roman" w:eastAsia="Times New Roman" w:hAnsi="Times New Roman" w:cs="Times New Roman"/>
          <w:lang w:eastAsia="pt-BR"/>
        </w:rPr>
        <w:t>, extraídos do balanço encerrado em 31/12/202</w:t>
      </w:r>
      <w:r w:rsidR="005C0718">
        <w:rPr>
          <w:rFonts w:ascii="Times New Roman" w:eastAsia="Times New Roman" w:hAnsi="Times New Roman" w:cs="Times New Roman"/>
          <w:lang w:eastAsia="pt-BR"/>
        </w:rPr>
        <w:t>5</w:t>
      </w:r>
      <w:r w:rsidRPr="00DF0BD5">
        <w:rPr>
          <w:rFonts w:ascii="Times New Roman" w:eastAsia="Times New Roman" w:hAnsi="Times New Roman" w:cs="Times New Roman"/>
          <w:lang w:eastAsia="pt-BR"/>
        </w:rPr>
        <w:t>: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693"/>
        <w:gridCol w:w="3969"/>
      </w:tblGrid>
      <w:tr w:rsidR="00975339" w:rsidRPr="00DF0BD5" w14:paraId="215BC2DD" w14:textId="77777777" w:rsidTr="00565B68">
        <w:tc>
          <w:tcPr>
            <w:tcW w:w="1843" w:type="dxa"/>
            <w:shd w:val="clear" w:color="auto" w:fill="auto"/>
          </w:tcPr>
          <w:p w14:paraId="2218AE98" w14:textId="77777777" w:rsidR="00975339" w:rsidRPr="00DF0BD5" w:rsidRDefault="00975339" w:rsidP="007F4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COEFICIENTE E ÍNDICE</w:t>
            </w:r>
          </w:p>
        </w:tc>
        <w:tc>
          <w:tcPr>
            <w:tcW w:w="2693" w:type="dxa"/>
            <w:shd w:val="clear" w:color="auto" w:fill="auto"/>
          </w:tcPr>
          <w:p w14:paraId="27EEC3BA" w14:textId="26731E7C" w:rsidR="00975339" w:rsidRPr="00DF0BD5" w:rsidRDefault="00975339" w:rsidP="007F4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MEMÓRIA DE CÁLCULO</w:t>
            </w:r>
          </w:p>
        </w:tc>
        <w:tc>
          <w:tcPr>
            <w:tcW w:w="3969" w:type="dxa"/>
            <w:shd w:val="clear" w:color="auto" w:fill="auto"/>
          </w:tcPr>
          <w:p w14:paraId="4245E6F4" w14:textId="77777777" w:rsidR="00975339" w:rsidRDefault="00975339" w:rsidP="007F4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DOCUMENTO BASE</w:t>
            </w:r>
          </w:p>
          <w:p w14:paraId="0DD78D7E" w14:textId="38CFC087" w:rsidR="00C35490" w:rsidRPr="00DF0BD5" w:rsidRDefault="00C35490" w:rsidP="007F45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BALANÇO 31/12/2025</w:t>
            </w:r>
          </w:p>
        </w:tc>
      </w:tr>
      <w:tr w:rsidR="00975339" w:rsidRPr="00DF0BD5" w14:paraId="7CA6A1A9" w14:textId="77777777" w:rsidTr="00565B68">
        <w:trPr>
          <w:trHeight w:val="1299"/>
        </w:trPr>
        <w:tc>
          <w:tcPr>
            <w:tcW w:w="1843" w:type="dxa"/>
            <w:shd w:val="clear" w:color="auto" w:fill="auto"/>
          </w:tcPr>
          <w:p w14:paraId="584F5294" w14:textId="77777777" w:rsidR="00975339" w:rsidRPr="00DF0BD5" w:rsidRDefault="00975339" w:rsidP="002120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Índice de gastos administrativos:</w:t>
            </w:r>
          </w:p>
          <w:p w14:paraId="3F8AA408" w14:textId="6C02262B" w:rsidR="00975339" w:rsidRPr="00DF0BD5" w:rsidRDefault="0054368F" w:rsidP="00975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1,3446</w:t>
            </w:r>
          </w:p>
        </w:tc>
        <w:tc>
          <w:tcPr>
            <w:tcW w:w="2693" w:type="dxa"/>
            <w:shd w:val="clear" w:color="auto" w:fill="auto"/>
          </w:tcPr>
          <w:p w14:paraId="2129EC70" w14:textId="77777777" w:rsidR="00975339" w:rsidRPr="00DF0BD5" w:rsidRDefault="00975339" w:rsidP="00975339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96676" w14:textId="1E2647F3" w:rsidR="00187BA0" w:rsidRPr="00DF0BD5" w:rsidRDefault="00975339" w:rsidP="00565B68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gramStart"/>
            <w:r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$ </w:t>
            </w:r>
            <w:r w:rsidR="00765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368F">
              <w:rPr>
                <w:rFonts w:ascii="Times New Roman" w:hAnsi="Times New Roman" w:cs="Times New Roman"/>
                <w:sz w:val="20"/>
                <w:szCs w:val="20"/>
              </w:rPr>
              <w:t>789.763</w:t>
            </w:r>
            <w:proofErr w:type="gramEnd"/>
            <w:r w:rsidR="0054368F">
              <w:rPr>
                <w:rFonts w:ascii="Times New Roman" w:hAnsi="Times New Roman" w:cs="Times New Roman"/>
                <w:sz w:val="20"/>
                <w:szCs w:val="20"/>
              </w:rPr>
              <w:t>,78</w:t>
            </w:r>
          </w:p>
          <w:p w14:paraId="39CF2C58" w14:textId="43037D10" w:rsidR="00975339" w:rsidRPr="00DF0BD5" w:rsidRDefault="00975339" w:rsidP="00565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R$ </w:t>
            </w:r>
            <w:r w:rsidR="0076515E">
              <w:rPr>
                <w:rFonts w:ascii="Times New Roman" w:hAnsi="Times New Roman" w:cs="Times New Roman"/>
                <w:sz w:val="20"/>
                <w:szCs w:val="20"/>
              </w:rPr>
              <w:t>587.325,93</w:t>
            </w:r>
          </w:p>
        </w:tc>
        <w:tc>
          <w:tcPr>
            <w:tcW w:w="3969" w:type="dxa"/>
            <w:shd w:val="clear" w:color="auto" w:fill="auto"/>
          </w:tcPr>
          <w:p w14:paraId="5BE50967" w14:textId="7F1AA997" w:rsidR="00975339" w:rsidRPr="00DF0BD5" w:rsidRDefault="007F4551" w:rsidP="007F4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Para o cá</w:t>
            </w:r>
            <w:r w:rsidR="00975339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lculo do </w:t>
            </w: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índi</w:t>
            </w:r>
            <w:r w:rsidR="00975339" w:rsidRPr="00DF0BD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e de gastos administrativos foi u</w:t>
            </w:r>
            <w:r w:rsidR="00975339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tilizado a DRE onde R$ </w:t>
            </w:r>
            <w:r w:rsidR="0054368F">
              <w:rPr>
                <w:rFonts w:ascii="Times New Roman" w:hAnsi="Times New Roman" w:cs="Times New Roman"/>
                <w:sz w:val="20"/>
                <w:szCs w:val="20"/>
              </w:rPr>
              <w:t>788.636,63</w:t>
            </w:r>
            <w:r w:rsidR="00975339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 cor</w:t>
            </w: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responde a soma das despesas ge</w:t>
            </w:r>
            <w:r w:rsidR="00975339" w:rsidRPr="00DF0BD5">
              <w:rPr>
                <w:rFonts w:ascii="Times New Roman" w:hAnsi="Times New Roman" w:cs="Times New Roman"/>
                <w:sz w:val="20"/>
                <w:szCs w:val="20"/>
              </w:rPr>
              <w:t>rais e administrativas</w:t>
            </w:r>
            <w:r w:rsidR="0087300B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7BA0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87300B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R$ </w:t>
            </w:r>
            <w:r w:rsidR="00727352">
              <w:rPr>
                <w:rFonts w:ascii="Times New Roman" w:hAnsi="Times New Roman" w:cs="Times New Roman"/>
                <w:sz w:val="20"/>
                <w:szCs w:val="20"/>
              </w:rPr>
              <w:t>1.127,15</w:t>
            </w:r>
            <w:r w:rsidR="0087300B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 referente despesas financeiras</w:t>
            </w:r>
            <w:r w:rsidR="00975339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 e o valor de R$ </w:t>
            </w:r>
            <w:r w:rsidR="00727352">
              <w:rPr>
                <w:rFonts w:ascii="Times New Roman" w:hAnsi="Times New Roman" w:cs="Times New Roman"/>
                <w:sz w:val="20"/>
                <w:szCs w:val="20"/>
              </w:rPr>
              <w:t>587.325,93</w:t>
            </w:r>
            <w:r w:rsidR="00975339"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 a soma do total das receitas da entidade </w:t>
            </w: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e receitas financeiras.</w:t>
            </w:r>
          </w:p>
        </w:tc>
      </w:tr>
      <w:tr w:rsidR="00975339" w:rsidRPr="00DF0BD5" w14:paraId="6ED529B9" w14:textId="77777777" w:rsidTr="00565B68">
        <w:tc>
          <w:tcPr>
            <w:tcW w:w="1843" w:type="dxa"/>
            <w:shd w:val="clear" w:color="auto" w:fill="auto"/>
          </w:tcPr>
          <w:p w14:paraId="1F94CA28" w14:textId="77777777" w:rsidR="00975339" w:rsidRPr="00DF0BD5" w:rsidRDefault="00975339" w:rsidP="002120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>Índice de Liquidez corrente:</w:t>
            </w:r>
          </w:p>
          <w:p w14:paraId="132F9748" w14:textId="7B3A0E2F" w:rsidR="00975339" w:rsidRPr="00DF0BD5" w:rsidRDefault="0076515E" w:rsidP="00975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1,880</w:t>
            </w:r>
            <w:r w:rsidR="00680F2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6AE6806C" w14:textId="77777777" w:rsidR="00975339" w:rsidRPr="00DF0BD5" w:rsidRDefault="00975339" w:rsidP="002120D2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42114" w14:textId="4F9CEBEB" w:rsidR="00975339" w:rsidRPr="00DF0BD5" w:rsidRDefault="00975339" w:rsidP="002120D2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R$ </w:t>
            </w:r>
            <w:r w:rsidR="0076515E">
              <w:rPr>
                <w:rFonts w:ascii="Times New Roman" w:hAnsi="Times New Roman" w:cs="Times New Roman"/>
                <w:sz w:val="20"/>
                <w:szCs w:val="20"/>
              </w:rPr>
              <w:t>424.398,15</w:t>
            </w:r>
          </w:p>
          <w:p w14:paraId="3895CC11" w14:textId="50F4D449" w:rsidR="00975339" w:rsidRPr="00DF0BD5" w:rsidRDefault="00975339" w:rsidP="00212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R$ </w:t>
            </w:r>
            <w:r w:rsidR="0076515E">
              <w:rPr>
                <w:rFonts w:ascii="Times New Roman" w:hAnsi="Times New Roman" w:cs="Times New Roman"/>
                <w:sz w:val="20"/>
                <w:szCs w:val="20"/>
              </w:rPr>
              <w:t>225.627,51</w:t>
            </w:r>
          </w:p>
        </w:tc>
        <w:tc>
          <w:tcPr>
            <w:tcW w:w="3969" w:type="dxa"/>
            <w:shd w:val="clear" w:color="auto" w:fill="auto"/>
          </w:tcPr>
          <w:p w14:paraId="65C26CCF" w14:textId="035A513F" w:rsidR="00975339" w:rsidRPr="00DF0BD5" w:rsidRDefault="007F4551" w:rsidP="007F4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Para o cálculo do índice de liquidez corrente foi utilizado o BALANÇO PATRIMONIAL onde R$ </w:t>
            </w:r>
            <w:r w:rsidR="00F2286D" w:rsidRPr="00DF0BD5">
              <w:rPr>
                <w:rFonts w:ascii="Times New Roman" w:hAnsi="Times New Roman" w:cs="Times New Roman"/>
                <w:sz w:val="20"/>
                <w:szCs w:val="20"/>
              </w:rPr>
              <w:t>422.</w:t>
            </w:r>
            <w:r w:rsidR="00680F23">
              <w:rPr>
                <w:rFonts w:ascii="Times New Roman" w:hAnsi="Times New Roman" w:cs="Times New Roman"/>
                <w:sz w:val="20"/>
                <w:szCs w:val="20"/>
              </w:rPr>
              <w:t>398,15</w:t>
            </w: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 correspondente a soma do ativo circulante e R$ </w:t>
            </w:r>
            <w:r w:rsidR="00680F23">
              <w:rPr>
                <w:rFonts w:ascii="Times New Roman" w:hAnsi="Times New Roman" w:cs="Times New Roman"/>
                <w:sz w:val="20"/>
                <w:szCs w:val="20"/>
              </w:rPr>
              <w:t>225.627,51</w:t>
            </w:r>
            <w:r w:rsidRPr="00DF0BD5">
              <w:rPr>
                <w:rFonts w:ascii="Times New Roman" w:hAnsi="Times New Roman" w:cs="Times New Roman"/>
                <w:sz w:val="20"/>
                <w:szCs w:val="20"/>
              </w:rPr>
              <w:t xml:space="preserve"> a soma do passivo circulante) </w:t>
            </w:r>
          </w:p>
        </w:tc>
      </w:tr>
    </w:tbl>
    <w:p w14:paraId="25B50B16" w14:textId="77777777" w:rsidR="007C246B" w:rsidRPr="00DF0BD5" w:rsidRDefault="007C246B" w:rsidP="00975339">
      <w:pPr>
        <w:pStyle w:val="Corpodetexto"/>
        <w:spacing w:after="0" w:line="360" w:lineRule="auto"/>
        <w:rPr>
          <w:b/>
          <w:sz w:val="22"/>
          <w:szCs w:val="22"/>
        </w:rPr>
      </w:pPr>
    </w:p>
    <w:p w14:paraId="4527BA48" w14:textId="7E333320" w:rsidR="00975339" w:rsidRPr="00DF0BD5" w:rsidRDefault="00F2286D" w:rsidP="00975339">
      <w:pPr>
        <w:pStyle w:val="Corpodetexto"/>
        <w:spacing w:after="0" w:line="360" w:lineRule="auto"/>
        <w:rPr>
          <w:b/>
          <w:sz w:val="22"/>
          <w:szCs w:val="22"/>
        </w:rPr>
      </w:pPr>
      <w:r w:rsidRPr="00DF0BD5">
        <w:rPr>
          <w:b/>
          <w:sz w:val="22"/>
          <w:szCs w:val="22"/>
        </w:rPr>
        <w:t xml:space="preserve">Lençóis </w:t>
      </w:r>
      <w:proofErr w:type="gramStart"/>
      <w:r w:rsidRPr="00DF0BD5">
        <w:rPr>
          <w:b/>
          <w:sz w:val="22"/>
          <w:szCs w:val="22"/>
        </w:rPr>
        <w:t>Paulista</w:t>
      </w:r>
      <w:r w:rsidR="00975339" w:rsidRPr="00DF0BD5">
        <w:rPr>
          <w:b/>
          <w:sz w:val="22"/>
          <w:szCs w:val="22"/>
        </w:rPr>
        <w:t xml:space="preserve">, </w:t>
      </w:r>
      <w:r w:rsidR="00C35490">
        <w:rPr>
          <w:b/>
          <w:sz w:val="22"/>
          <w:szCs w:val="22"/>
        </w:rPr>
        <w:t xml:space="preserve"> </w:t>
      </w:r>
      <w:r w:rsidR="0054368F">
        <w:rPr>
          <w:b/>
          <w:sz w:val="22"/>
          <w:szCs w:val="22"/>
        </w:rPr>
        <w:t>24</w:t>
      </w:r>
      <w:proofErr w:type="gramEnd"/>
      <w:r w:rsidR="00C35490">
        <w:rPr>
          <w:b/>
          <w:sz w:val="22"/>
          <w:szCs w:val="22"/>
        </w:rPr>
        <w:t xml:space="preserve"> de </w:t>
      </w:r>
      <w:r w:rsidR="0054368F">
        <w:rPr>
          <w:b/>
          <w:sz w:val="22"/>
          <w:szCs w:val="22"/>
        </w:rPr>
        <w:t>junho</w:t>
      </w:r>
      <w:r w:rsidR="00C35490">
        <w:rPr>
          <w:b/>
          <w:sz w:val="22"/>
          <w:szCs w:val="22"/>
        </w:rPr>
        <w:t xml:space="preserve"> de 2026</w:t>
      </w:r>
    </w:p>
    <w:p w14:paraId="6B739394" w14:textId="4BF193C5" w:rsidR="007F4551" w:rsidRDefault="007F4551" w:rsidP="00975339">
      <w:pPr>
        <w:pStyle w:val="Corpodetexto"/>
        <w:spacing w:after="0" w:line="360" w:lineRule="auto"/>
        <w:rPr>
          <w:b/>
          <w:sz w:val="22"/>
          <w:szCs w:val="22"/>
        </w:rPr>
      </w:pPr>
    </w:p>
    <w:p w14:paraId="1FDAC931" w14:textId="77777777" w:rsidR="00DF0BD5" w:rsidRPr="00DF0BD5" w:rsidRDefault="00DF0BD5" w:rsidP="00975339">
      <w:pPr>
        <w:pStyle w:val="Corpodetexto"/>
        <w:spacing w:after="0" w:line="360" w:lineRule="auto"/>
        <w:rPr>
          <w:b/>
          <w:sz w:val="22"/>
          <w:szCs w:val="22"/>
        </w:rPr>
      </w:pPr>
    </w:p>
    <w:p w14:paraId="7510A296" w14:textId="27652436" w:rsidR="007F4551" w:rsidRPr="00DF0BD5" w:rsidRDefault="007C246B" w:rsidP="00DF0B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F0BD5">
        <w:rPr>
          <w:rFonts w:ascii="Times New Roman" w:hAnsi="Times New Roman" w:cs="Times New Roman"/>
          <w:b/>
        </w:rPr>
        <w:t xml:space="preserve">Gustavo Domingues                                                          </w:t>
      </w:r>
      <w:r w:rsidR="007F4551" w:rsidRPr="00DF0BD5">
        <w:rPr>
          <w:rFonts w:ascii="Times New Roman" w:hAnsi="Times New Roman" w:cs="Times New Roman"/>
          <w:b/>
        </w:rPr>
        <w:t xml:space="preserve">   </w:t>
      </w:r>
      <w:r w:rsidRPr="00DF0BD5">
        <w:rPr>
          <w:rFonts w:ascii="Times New Roman" w:hAnsi="Times New Roman" w:cs="Times New Roman"/>
          <w:b/>
        </w:rPr>
        <w:t>Amarildo Ventura de Souza</w:t>
      </w:r>
    </w:p>
    <w:p w14:paraId="4B097FD3" w14:textId="7E55C688" w:rsidR="007F4551" w:rsidRPr="00DF0BD5" w:rsidRDefault="007F4551" w:rsidP="00DF0BD5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F0BD5">
        <w:rPr>
          <w:rFonts w:ascii="Times New Roman" w:hAnsi="Times New Roman" w:cs="Times New Roman"/>
        </w:rPr>
        <w:t>Presidente</w:t>
      </w:r>
      <w:r w:rsidR="007C246B" w:rsidRPr="00DF0BD5">
        <w:rPr>
          <w:rFonts w:ascii="Times New Roman" w:hAnsi="Times New Roman" w:cs="Times New Roman"/>
        </w:rPr>
        <w:t xml:space="preserve">                                                                         Técnico em Contabilidade</w:t>
      </w:r>
    </w:p>
    <w:p w14:paraId="56ED3A3B" w14:textId="3BAE5B00" w:rsidR="007C246B" w:rsidRPr="00DF0BD5" w:rsidRDefault="007C246B" w:rsidP="00DF0BD5">
      <w:pPr>
        <w:spacing w:after="0" w:line="360" w:lineRule="auto"/>
        <w:ind w:left="4248" w:firstLine="708"/>
        <w:jc w:val="center"/>
        <w:rPr>
          <w:rFonts w:ascii="Times New Roman" w:hAnsi="Times New Roman" w:cs="Times New Roman"/>
        </w:rPr>
      </w:pPr>
      <w:r w:rsidRPr="00DF0BD5">
        <w:rPr>
          <w:rFonts w:ascii="Times New Roman" w:hAnsi="Times New Roman" w:cs="Times New Roman"/>
        </w:rPr>
        <w:t>CRC nº1SP140226/O-9</w:t>
      </w:r>
    </w:p>
    <w:sectPr w:rsidR="007C246B" w:rsidRPr="00DF0BD5" w:rsidSect="000F3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B3CA1"/>
    <w:multiLevelType w:val="hybridMultilevel"/>
    <w:tmpl w:val="88104ABE"/>
    <w:lvl w:ilvl="0" w:tplc="2F8A4B6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40303"/>
    <w:multiLevelType w:val="hybridMultilevel"/>
    <w:tmpl w:val="DA44151E"/>
    <w:lvl w:ilvl="0" w:tplc="420AFF0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493736">
    <w:abstractNumId w:val="0"/>
  </w:num>
  <w:num w:numId="2" w16cid:durableId="133106548">
    <w:abstractNumId w:val="1"/>
  </w:num>
  <w:num w:numId="3" w16cid:durableId="1220435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9723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58"/>
    <w:rsid w:val="000543CD"/>
    <w:rsid w:val="00094158"/>
    <w:rsid w:val="000F3E99"/>
    <w:rsid w:val="00100FC6"/>
    <w:rsid w:val="00187BA0"/>
    <w:rsid w:val="00243332"/>
    <w:rsid w:val="00247258"/>
    <w:rsid w:val="00270E94"/>
    <w:rsid w:val="00463F99"/>
    <w:rsid w:val="00484BDF"/>
    <w:rsid w:val="00493E81"/>
    <w:rsid w:val="00495C91"/>
    <w:rsid w:val="00514549"/>
    <w:rsid w:val="00535CF0"/>
    <w:rsid w:val="0054368F"/>
    <w:rsid w:val="00565B68"/>
    <w:rsid w:val="005876B4"/>
    <w:rsid w:val="005C0718"/>
    <w:rsid w:val="00680F23"/>
    <w:rsid w:val="00727352"/>
    <w:rsid w:val="00757FEB"/>
    <w:rsid w:val="0076515E"/>
    <w:rsid w:val="007C246B"/>
    <w:rsid w:val="007F4551"/>
    <w:rsid w:val="0087300B"/>
    <w:rsid w:val="009007A2"/>
    <w:rsid w:val="0090642A"/>
    <w:rsid w:val="00963193"/>
    <w:rsid w:val="00975339"/>
    <w:rsid w:val="0098436C"/>
    <w:rsid w:val="009A1471"/>
    <w:rsid w:val="009D5705"/>
    <w:rsid w:val="00AE2408"/>
    <w:rsid w:val="00B40CC4"/>
    <w:rsid w:val="00B41BCD"/>
    <w:rsid w:val="00C34D4A"/>
    <w:rsid w:val="00C35490"/>
    <w:rsid w:val="00C56E60"/>
    <w:rsid w:val="00C672B9"/>
    <w:rsid w:val="00C931E3"/>
    <w:rsid w:val="00CB4C1E"/>
    <w:rsid w:val="00D15847"/>
    <w:rsid w:val="00D455D2"/>
    <w:rsid w:val="00DC4877"/>
    <w:rsid w:val="00DD1888"/>
    <w:rsid w:val="00DF0BD5"/>
    <w:rsid w:val="00E2741A"/>
    <w:rsid w:val="00EB1EAA"/>
    <w:rsid w:val="00F2286D"/>
    <w:rsid w:val="00F2529A"/>
    <w:rsid w:val="00F75DCF"/>
    <w:rsid w:val="00FC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F29F"/>
  <w15:docId w15:val="{7F74C507-0701-411B-8F80-A7455C7E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E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158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0E94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9D5705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D5705"/>
    <w:pPr>
      <w:ind w:left="720"/>
      <w:contextualSpacing/>
    </w:pPr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rsid w:val="00100FC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100FC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100F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100FC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339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975339"/>
    <w:rPr>
      <w:rFonts w:ascii="Times New Roman" w:eastAsia="Lucida Sans Unicode" w:hAnsi="Times New Roman" w:cs="Times New Roman"/>
      <w:kern w:val="1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4E3C1-9337-4878-B10D-57AEFC0A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Amarildo Ventura</cp:lastModifiedBy>
  <cp:revision>2</cp:revision>
  <cp:lastPrinted>2026-06-24T12:54:00Z</cp:lastPrinted>
  <dcterms:created xsi:type="dcterms:W3CDTF">2026-06-24T12:58:00Z</dcterms:created>
  <dcterms:modified xsi:type="dcterms:W3CDTF">2026-06-24T12:58:00Z</dcterms:modified>
</cp:coreProperties>
</file>